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DC874" w14:textId="77777777" w:rsidR="00065006" w:rsidRDefault="00DE56A0" w:rsidP="00DE56A0">
      <w:pPr>
        <w:pStyle w:val="Title"/>
      </w:pPr>
      <w:r>
        <w:t>COSA Scholarship Application</w:t>
      </w:r>
    </w:p>
    <w:p w14:paraId="1F7FCAA8" w14:textId="77777777" w:rsidR="00DE56A0" w:rsidRDefault="00DE56A0" w:rsidP="00DE56A0"/>
    <w:p w14:paraId="048E5192" w14:textId="1B85FB30" w:rsidR="00DE56A0" w:rsidRDefault="00DE56A0" w:rsidP="00DE56A0">
      <w:r>
        <w:t xml:space="preserve">The COSA Committee is pleased to invite applications for the COSA Scholarship, which will provide the successful applicate the opportunity to attend the COSA Conference </w:t>
      </w:r>
      <w:r w:rsidR="00BE6024">
        <w:t>in Melbourne</w:t>
      </w:r>
      <w:r w:rsidR="00DE3E35">
        <w:t>,</w:t>
      </w:r>
      <w:r>
        <w:t xml:space="preserve"> October</w:t>
      </w:r>
      <w:r w:rsidR="00496078">
        <w:t xml:space="preserve"> 202</w:t>
      </w:r>
      <w:r w:rsidR="00BC40D0">
        <w:t>5</w:t>
      </w:r>
      <w:r>
        <w:t>, covering Conference fee, travel and accommodation costs up to the value of $2000.</w:t>
      </w:r>
    </w:p>
    <w:p w14:paraId="62DC0CE7" w14:textId="77777777" w:rsidR="00DE56A0" w:rsidRDefault="00DE56A0" w:rsidP="00DE56A0"/>
    <w:p w14:paraId="2EE7E2F8" w14:textId="77777777" w:rsidR="00DE56A0" w:rsidRDefault="00DE56A0" w:rsidP="00DE56A0">
      <w:r>
        <w:rPr>
          <w:b/>
          <w:bCs/>
        </w:rPr>
        <w:t>Eligibility</w:t>
      </w:r>
    </w:p>
    <w:p w14:paraId="10FB10E6" w14:textId="77777777" w:rsidR="00DE56A0" w:rsidRDefault="00DE56A0" w:rsidP="00DE56A0">
      <w:pPr>
        <w:pStyle w:val="ListParagraph"/>
        <w:numPr>
          <w:ilvl w:val="0"/>
          <w:numId w:val="1"/>
        </w:numPr>
      </w:pPr>
      <w:r>
        <w:t xml:space="preserve">Applicants </w:t>
      </w:r>
      <w:r w:rsidR="00E25C17">
        <w:t>must be an employee of an existing Library or Organization using SirsiDynix ILMS software (e.g. Symphony or Horizon).</w:t>
      </w:r>
    </w:p>
    <w:p w14:paraId="0AC40201" w14:textId="77777777" w:rsidR="00E25C17" w:rsidRDefault="00E25C17" w:rsidP="00DE56A0">
      <w:pPr>
        <w:pStyle w:val="ListParagraph"/>
        <w:numPr>
          <w:ilvl w:val="0"/>
          <w:numId w:val="1"/>
        </w:numPr>
      </w:pPr>
      <w:r>
        <w:t>Current COSA Committee members and SirsiDynix employees are excluded from applying.</w:t>
      </w:r>
    </w:p>
    <w:p w14:paraId="1C8D878E" w14:textId="77777777" w:rsidR="00E25C17" w:rsidRPr="00C17598" w:rsidRDefault="00E25C17" w:rsidP="00E25C17">
      <w:pPr>
        <w:rPr>
          <w:rFonts w:cstheme="minorHAnsi"/>
        </w:rPr>
      </w:pPr>
      <w:r w:rsidRPr="00C17598">
        <w:rPr>
          <w:rFonts w:cstheme="minorHAnsi"/>
          <w:b/>
          <w:bCs/>
        </w:rPr>
        <w:t>Requirements</w:t>
      </w:r>
    </w:p>
    <w:p w14:paraId="7C9605FC" w14:textId="77777777" w:rsidR="00CC3452" w:rsidRPr="00C17598" w:rsidRDefault="00CC3452" w:rsidP="00CC34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17598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All applicants must complete a conference scholarship application and include a summary of a presentation they would like to provide as part of the conference program.</w:t>
      </w:r>
    </w:p>
    <w:p w14:paraId="2270859E" w14:textId="4E001BB4" w:rsidR="00CC3452" w:rsidRPr="00C17598" w:rsidRDefault="00F20133" w:rsidP="00CC34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17598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Applications should be emailed to </w:t>
      </w:r>
      <w:hyperlink r:id="rId5" w:history="1">
        <w:r w:rsidR="00BE6024" w:rsidRPr="00C931E8">
          <w:rPr>
            <w:rStyle w:val="Hyperlink"/>
            <w:rFonts w:eastAsia="Times New Roman" w:cstheme="minorHAnsi"/>
            <w:kern w:val="0"/>
            <w:sz w:val="24"/>
            <w:szCs w:val="24"/>
            <w:lang w:eastAsia="en-AU"/>
            <w14:ligatures w14:val="none"/>
          </w:rPr>
          <w:t>info@cosa.asn.au</w:t>
        </w:r>
      </w:hyperlink>
      <w:r w:rsidR="00BE6024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 </w:t>
      </w:r>
    </w:p>
    <w:p w14:paraId="51C2B59F" w14:textId="6805F00A" w:rsidR="00CC3452" w:rsidRPr="00C17598" w:rsidRDefault="00CC3452" w:rsidP="00CC34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17598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If awarded, </w:t>
      </w:r>
      <w:r w:rsidR="00BD005D" w:rsidRPr="00C17598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the successful applicant </w:t>
      </w:r>
      <w:r w:rsidRPr="00C17598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agree</w:t>
      </w:r>
      <w:r w:rsidR="00BD005D" w:rsidRPr="00C17598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s</w:t>
      </w:r>
      <w:r w:rsidRPr="00C17598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 to </w:t>
      </w:r>
      <w:r w:rsidR="00711F7F" w:rsidRPr="00C17598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present a paper at the COSA Conference</w:t>
      </w:r>
      <w:r w:rsidR="00601B6D" w:rsidRPr="00C17598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, and to have their name </w:t>
      </w:r>
      <w:r w:rsidR="002C68B4" w:rsidRPr="00C17598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published in the Conference Program.</w:t>
      </w:r>
    </w:p>
    <w:p w14:paraId="35BE6995" w14:textId="77777777" w:rsidR="00E25C17" w:rsidRDefault="00CC3452" w:rsidP="00E25C17">
      <w:pPr>
        <w:rPr>
          <w:b/>
          <w:bCs/>
        </w:rPr>
      </w:pPr>
      <w:r>
        <w:rPr>
          <w:b/>
          <w:bCs/>
        </w:rPr>
        <w:t>Benefits</w:t>
      </w:r>
    </w:p>
    <w:p w14:paraId="64E54448" w14:textId="7FBA4385" w:rsidR="00CC3452" w:rsidRDefault="00CC3452" w:rsidP="00E25C17">
      <w:r>
        <w:t>The winning applicant will have their conference fees</w:t>
      </w:r>
      <w:r w:rsidR="00FB3C66">
        <w:t xml:space="preserve"> waived</w:t>
      </w:r>
      <w:r>
        <w:t xml:space="preserve">, plus any travel and accommodation expenses up to a total value of $2000 covered by the COSA Committee. Invoices/receipts detailing the expenses will need to be provided to the COSA Committee. </w:t>
      </w:r>
    </w:p>
    <w:p w14:paraId="325040C4" w14:textId="4BD16629" w:rsidR="001E5AFA" w:rsidRDefault="001E5AFA">
      <w:r>
        <w:br w:type="page"/>
      </w:r>
    </w:p>
    <w:p w14:paraId="3B490D42" w14:textId="3A700868" w:rsidR="001E5AFA" w:rsidRDefault="001E5AFA" w:rsidP="001E5AFA">
      <w:pPr>
        <w:pStyle w:val="Heading1"/>
      </w:pPr>
      <w:r>
        <w:lastRenderedPageBreak/>
        <w:t>Application Form</w:t>
      </w:r>
    </w:p>
    <w:p w14:paraId="49FE7E4C" w14:textId="77777777" w:rsidR="001E5AFA" w:rsidRDefault="001E5AFA" w:rsidP="001E5AFA"/>
    <w:p w14:paraId="2FF3B605" w14:textId="2DB4ACE6" w:rsidR="001E5AFA" w:rsidRDefault="001E5AFA" w:rsidP="001E5AFA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* Name</w:t>
      </w:r>
      <w:r>
        <w:rPr>
          <w:rFonts w:ascii="Calibri" w:eastAsia="Calibri" w:hAnsi="Calibri" w:cs="Calibri"/>
          <w:b/>
          <w:color w:val="000000"/>
        </w:rPr>
        <w:tab/>
      </w:r>
    </w:p>
    <w:p w14:paraId="339AAA78" w14:textId="77777777" w:rsidR="001E5AFA" w:rsidRDefault="001E5AFA" w:rsidP="001E5AFA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* Institution and/or Library:</w:t>
      </w:r>
    </w:p>
    <w:p w14:paraId="11D4FB07" w14:textId="77777777" w:rsidR="001E5AFA" w:rsidRDefault="001E5AFA" w:rsidP="001E5AFA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* Address:</w:t>
      </w:r>
      <w:r>
        <w:rPr>
          <w:rFonts w:ascii="Calibri" w:eastAsia="Calibri" w:hAnsi="Calibri" w:cs="Calibri"/>
          <w:color w:val="000000"/>
        </w:rPr>
        <w:tab/>
      </w:r>
    </w:p>
    <w:p w14:paraId="32AEEE32" w14:textId="77777777" w:rsidR="001E5AFA" w:rsidRDefault="001E5AFA" w:rsidP="001E5AFA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</w:p>
    <w:p w14:paraId="7BF4C5E8" w14:textId="77777777" w:rsidR="001E5AFA" w:rsidRDefault="001E5AFA" w:rsidP="001E5AFA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-720"/>
          <w:tab w:val="left" w:pos="21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* Phone: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</w:p>
    <w:p w14:paraId="172B5C9F" w14:textId="77777777" w:rsidR="001E5AFA" w:rsidRDefault="001E5AFA" w:rsidP="001E5AFA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-720"/>
          <w:tab w:val="left" w:pos="21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* E-mail: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</w:p>
    <w:p w14:paraId="758CF389" w14:textId="77777777" w:rsidR="001E5AFA" w:rsidRDefault="001E5AFA" w:rsidP="001E5AFA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* Position:</w:t>
      </w:r>
    </w:p>
    <w:p w14:paraId="3B67BC51" w14:textId="5D14CB73" w:rsidR="001E5AFA" w:rsidRDefault="001E5AFA" w:rsidP="001E5AFA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* Please check system currently using: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Noto Sans Symbols" w:eastAsia="Noto Sans Symbols" w:hAnsi="Noto Sans Symbols" w:cs="Noto Sans Symbols"/>
          <w:color w:val="000000"/>
        </w:rPr>
        <w:t xml:space="preserve">❑ </w:t>
      </w:r>
      <w:r>
        <w:rPr>
          <w:rFonts w:ascii="Calibri" w:eastAsia="Calibri" w:hAnsi="Calibri" w:cs="Calibri"/>
          <w:color w:val="000000"/>
        </w:rPr>
        <w:t>Symphony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Noto Sans Symbols" w:eastAsia="Noto Sans Symbols" w:hAnsi="Noto Sans Symbols" w:cs="Noto Sans Symbols"/>
          <w:color w:val="000000"/>
        </w:rPr>
        <w:t xml:space="preserve">❑ </w:t>
      </w:r>
      <w:r>
        <w:rPr>
          <w:rFonts w:ascii="Calibri" w:eastAsia="Calibri" w:hAnsi="Calibri" w:cs="Calibri"/>
          <w:color w:val="000000"/>
        </w:rPr>
        <w:t>Horizon</w:t>
      </w:r>
      <w:r>
        <w:rPr>
          <w:rFonts w:ascii="Calibri" w:eastAsia="Calibri" w:hAnsi="Calibri" w:cs="Calibri"/>
          <w:color w:val="000000"/>
        </w:rPr>
        <w:tab/>
      </w:r>
    </w:p>
    <w:p w14:paraId="15B0387C" w14:textId="0842ABC4" w:rsidR="001E5AFA" w:rsidRDefault="001E5AFA" w:rsidP="001E5AFA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</w:rPr>
        <w:t>*Library Type (choose one):</w:t>
      </w:r>
      <w:r>
        <w:rPr>
          <w:rFonts w:ascii="Calibri" w:eastAsia="Calibri" w:hAnsi="Calibri" w:cs="Calibri"/>
          <w:b/>
          <w:color w:val="000000"/>
        </w:rPr>
        <w:br/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Academic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Government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</w:rPr>
        <w:t xml:space="preserve"> </w:t>
      </w:r>
      <w:r w:rsidR="00EB3D17">
        <w:rPr>
          <w:rFonts w:ascii="Calibri" w:eastAsia="Calibri" w:hAnsi="Calibri" w:cs="Calibri"/>
          <w:color w:val="000000"/>
        </w:rPr>
        <w:t>Special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color w:val="000000"/>
        </w:rPr>
        <w:br/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Public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School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Consortium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Other, specify:</w:t>
      </w:r>
      <w:r>
        <w:rPr>
          <w:rFonts w:ascii="Calibri" w:eastAsia="Calibri" w:hAnsi="Calibri" w:cs="Calibri"/>
          <w:color w:val="000000"/>
          <w:u w:val="single"/>
        </w:rPr>
        <w:t xml:space="preserve"> ______________</w:t>
      </w:r>
    </w:p>
    <w:p w14:paraId="2C219C83" w14:textId="66F89969" w:rsidR="001E5AFA" w:rsidRDefault="001E418E" w:rsidP="001E5AFA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Proposed Conference Presentation (</w:t>
      </w:r>
      <w:r w:rsidR="007A1B87">
        <w:rPr>
          <w:rFonts w:ascii="Calibri" w:eastAsia="Calibri" w:hAnsi="Calibri" w:cs="Calibri"/>
          <w:b/>
          <w:color w:val="000000"/>
        </w:rPr>
        <w:t>up to 250 words)</w:t>
      </w:r>
    </w:p>
    <w:p w14:paraId="207E0890" w14:textId="77777777" w:rsidR="001E5AFA" w:rsidRDefault="001E5AFA" w:rsidP="001E5AFA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b/>
          <w:color w:val="000000"/>
        </w:rPr>
      </w:pPr>
    </w:p>
    <w:p w14:paraId="07785F7B" w14:textId="77777777" w:rsidR="001E5AFA" w:rsidRPr="001E5AFA" w:rsidRDefault="001E5AFA" w:rsidP="001E5AFA"/>
    <w:sectPr w:rsidR="001E5AFA" w:rsidRPr="001E5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C523E"/>
    <w:multiLevelType w:val="multilevel"/>
    <w:tmpl w:val="96BE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FD7DA2"/>
    <w:multiLevelType w:val="hybridMultilevel"/>
    <w:tmpl w:val="2166A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37095">
    <w:abstractNumId w:val="1"/>
  </w:num>
  <w:num w:numId="2" w16cid:durableId="206235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A0"/>
    <w:rsid w:val="00065006"/>
    <w:rsid w:val="001E418E"/>
    <w:rsid w:val="001E5AFA"/>
    <w:rsid w:val="002C68B4"/>
    <w:rsid w:val="00460126"/>
    <w:rsid w:val="00496078"/>
    <w:rsid w:val="00601B6D"/>
    <w:rsid w:val="00630F46"/>
    <w:rsid w:val="00651232"/>
    <w:rsid w:val="00711F7F"/>
    <w:rsid w:val="007A1B87"/>
    <w:rsid w:val="00A70E7F"/>
    <w:rsid w:val="00B42D5B"/>
    <w:rsid w:val="00BC40D0"/>
    <w:rsid w:val="00BD005D"/>
    <w:rsid w:val="00BE6024"/>
    <w:rsid w:val="00C17598"/>
    <w:rsid w:val="00C6108A"/>
    <w:rsid w:val="00CC3452"/>
    <w:rsid w:val="00D94DC4"/>
    <w:rsid w:val="00DE3E35"/>
    <w:rsid w:val="00DE56A0"/>
    <w:rsid w:val="00E25C17"/>
    <w:rsid w:val="00EB3D17"/>
    <w:rsid w:val="00F20133"/>
    <w:rsid w:val="00FB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F0EFE"/>
  <w15:chartTrackingRefBased/>
  <w15:docId w15:val="{A8BB77A8-D901-451C-9711-5F856B9A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6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56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E56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E5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E56A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C3452"/>
    <w:rPr>
      <w:i/>
      <w:iCs/>
    </w:rPr>
  </w:style>
  <w:style w:type="character" w:styleId="Hyperlink">
    <w:name w:val="Hyperlink"/>
    <w:basedOn w:val="DefaultParagraphFont"/>
    <w:uiPriority w:val="99"/>
    <w:unhideWhenUsed/>
    <w:rsid w:val="00BE60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sa.asn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Brady</dc:creator>
  <cp:keywords/>
  <dc:description/>
  <cp:lastModifiedBy>Lloyd Brady</cp:lastModifiedBy>
  <cp:revision>21</cp:revision>
  <dcterms:created xsi:type="dcterms:W3CDTF">2023-05-10T03:49:00Z</dcterms:created>
  <dcterms:modified xsi:type="dcterms:W3CDTF">2025-03-12T05:38:00Z</dcterms:modified>
</cp:coreProperties>
</file>